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B" w:rsidRDefault="00076F88" w:rsidP="002614EB">
      <w:pPr>
        <w:keepNext/>
      </w:pPr>
      <w:r>
        <w:rPr>
          <w:noProof/>
        </w:rPr>
        <w:drawing>
          <wp:inline distT="0" distB="0" distL="0" distR="0">
            <wp:extent cx="9233447" cy="6111089"/>
            <wp:effectExtent l="19050" t="0" r="24853" b="396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614EB" w:rsidSect="000420F7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89" w:rsidRDefault="005A1389" w:rsidP="002012AF">
      <w:pPr>
        <w:spacing w:after="0" w:line="240" w:lineRule="auto"/>
      </w:pPr>
      <w:r>
        <w:separator/>
      </w:r>
    </w:p>
  </w:endnote>
  <w:endnote w:type="continuationSeparator" w:id="0">
    <w:p w:rsidR="005A1389" w:rsidRDefault="005A1389" w:rsidP="0020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89" w:rsidRDefault="005A1389" w:rsidP="002012AF">
      <w:pPr>
        <w:spacing w:after="0" w:line="240" w:lineRule="auto"/>
      </w:pPr>
      <w:r>
        <w:separator/>
      </w:r>
    </w:p>
  </w:footnote>
  <w:footnote w:type="continuationSeparator" w:id="0">
    <w:p w:rsidR="005A1389" w:rsidRDefault="005A1389" w:rsidP="0020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AF" w:rsidRPr="002012AF" w:rsidRDefault="002012AF" w:rsidP="002012AF">
    <w:pPr>
      <w:pStyle w:val="a7"/>
      <w:jc w:val="center"/>
      <w:rPr>
        <w:rFonts w:ascii="Monotype Corsiva" w:hAnsi="Monotype Corsiva"/>
        <w:b/>
        <w:sz w:val="40"/>
        <w:szCs w:val="40"/>
      </w:rPr>
    </w:pPr>
    <w:r w:rsidRPr="002012AF">
      <w:rPr>
        <w:rFonts w:ascii="Monotype Corsiva" w:hAnsi="Monotype Corsiva"/>
        <w:b/>
        <w:sz w:val="40"/>
        <w:szCs w:val="40"/>
      </w:rPr>
      <w:t>Безвозмездные поступление</w:t>
    </w:r>
  </w:p>
  <w:p w:rsidR="002012AF" w:rsidRDefault="00201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ABC"/>
    <w:multiLevelType w:val="hybridMultilevel"/>
    <w:tmpl w:val="8DAC9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F88"/>
    <w:rsid w:val="000420F7"/>
    <w:rsid w:val="00076F88"/>
    <w:rsid w:val="000A7CA0"/>
    <w:rsid w:val="000C1F34"/>
    <w:rsid w:val="00186B04"/>
    <w:rsid w:val="001F4496"/>
    <w:rsid w:val="002012AF"/>
    <w:rsid w:val="002614EB"/>
    <w:rsid w:val="0040558C"/>
    <w:rsid w:val="005A1389"/>
    <w:rsid w:val="00697E09"/>
    <w:rsid w:val="00850C0D"/>
    <w:rsid w:val="008563ED"/>
    <w:rsid w:val="009C607F"/>
    <w:rsid w:val="009E16DB"/>
    <w:rsid w:val="00BC4990"/>
    <w:rsid w:val="00C4491D"/>
    <w:rsid w:val="00C84373"/>
    <w:rsid w:val="00CB70B7"/>
    <w:rsid w:val="00D10EAD"/>
    <w:rsid w:val="00D34620"/>
    <w:rsid w:val="00D53E88"/>
    <w:rsid w:val="00F3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F88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2614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0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12AF"/>
  </w:style>
  <w:style w:type="paragraph" w:styleId="a9">
    <w:name w:val="footer"/>
    <w:basedOn w:val="a"/>
    <w:link w:val="aa"/>
    <w:uiPriority w:val="99"/>
    <w:semiHidden/>
    <w:unhideWhenUsed/>
    <w:rsid w:val="0020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>
        <c:manualLayout>
          <c:layoutTarget val="inner"/>
          <c:xMode val="edge"/>
          <c:yMode val="edge"/>
          <c:x val="7.5474630438664994E-2"/>
          <c:y val="1.5213327771858663E-2"/>
          <c:w val="0.57870457262601993"/>
          <c:h val="0.908096740204569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 бюджетам поселений на выравнивание бюджетной обеспеченности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1607100</c:v>
                </c:pt>
                <c:pt idx="1">
                  <c:v>2935700</c:v>
                </c:pt>
                <c:pt idx="2">
                  <c:v>3077400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Субвенции бюджетам поселений на осуществление первичного воинского учета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133100</c:v>
                </c:pt>
                <c:pt idx="1">
                  <c:v>123500</c:v>
                </c:pt>
                <c:pt idx="2">
                  <c:v>153100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 бюджетам поселений на выполнение передаваемых полномочий</c:v>
                </c:pt>
              </c:strCache>
            </c:strRef>
          </c:tx>
          <c:spPr>
            <a:solidFill>
              <a:srgbClr val="CC00FF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38800</c:v>
                </c:pt>
                <c:pt idx="1">
                  <c:v>38800</c:v>
                </c:pt>
                <c:pt idx="2">
                  <c:v>38800</c:v>
                </c:pt>
              </c:numCache>
            </c:numRef>
          </c:val>
          <c:bubble3D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Субсидии бюджетам поселений на реализацию федеральных целевых программ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615180</c:v>
                </c:pt>
                <c:pt idx="1">
                  <c:v>1829635</c:v>
                </c:pt>
                <c:pt idx="2">
                  <c:v>3641160</c:v>
                </c:pt>
              </c:numCache>
            </c:numRef>
          </c:val>
          <c:bubble3D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безвозмездные поступления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3873725</c:v>
                </c:pt>
                <c:pt idx="1">
                  <c:v>1346495</c:v>
                </c:pt>
                <c:pt idx="2">
                  <c:v>1793405</c:v>
                </c:pt>
              </c:numCache>
            </c:numRef>
          </c:val>
          <c:bubble3D val="1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межбеджетные трансферты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60589</c:v>
                </c:pt>
                <c:pt idx="2">
                  <c:v>64800</c:v>
                </c:pt>
              </c:numCache>
            </c:numRef>
          </c:val>
        </c:ser>
        <c:axId val="50462720"/>
        <c:axId val="50464256"/>
      </c:barChart>
      <c:catAx>
        <c:axId val="50462720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50464256"/>
        <c:crosses val="autoZero"/>
        <c:auto val="1"/>
        <c:lblAlgn val="ctr"/>
        <c:lblOffset val="100"/>
      </c:catAx>
      <c:valAx>
        <c:axId val="50464256"/>
        <c:scaling>
          <c:orientation val="minMax"/>
        </c:scaling>
        <c:axPos val="b"/>
        <c:majorGridlines/>
        <c:numFmt formatCode="General" sourceLinked="1"/>
        <c:tickLblPos val="nextTo"/>
        <c:crossAx val="50462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83A6-DF93-4403-BD88-AD5D2B3F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Тимирязевского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7</cp:revision>
  <dcterms:created xsi:type="dcterms:W3CDTF">2014-02-27T09:45:00Z</dcterms:created>
  <dcterms:modified xsi:type="dcterms:W3CDTF">2017-08-03T07:54:00Z</dcterms:modified>
</cp:coreProperties>
</file>